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A0" w:rsidRDefault="004078A0">
      <w:pPr>
        <w:widowControl w:val="0"/>
        <w:autoSpaceDE w:val="0"/>
        <w:autoSpaceDN w:val="0"/>
        <w:adjustRightInd w:val="0"/>
        <w:spacing w:after="0" w:line="240" w:lineRule="auto"/>
      </w:pPr>
    </w:p>
    <w:p w:rsidR="009A2685" w:rsidRDefault="009A2685">
      <w:pPr>
        <w:widowControl w:val="0"/>
        <w:autoSpaceDE w:val="0"/>
        <w:autoSpaceDN w:val="0"/>
        <w:adjustRightInd w:val="0"/>
        <w:spacing w:after="0" w:line="240" w:lineRule="auto"/>
      </w:pPr>
    </w:p>
    <w:p w:rsidR="001B59A5" w:rsidRDefault="001B59A5">
      <w:pPr>
        <w:widowControl w:val="0"/>
        <w:autoSpaceDE w:val="0"/>
        <w:autoSpaceDN w:val="0"/>
        <w:adjustRightInd w:val="0"/>
        <w:spacing w:after="0" w:line="240" w:lineRule="auto"/>
      </w:pPr>
    </w:p>
    <w:p w:rsidR="001B59A5" w:rsidRDefault="001B59A5">
      <w:pPr>
        <w:widowControl w:val="0"/>
        <w:autoSpaceDE w:val="0"/>
        <w:autoSpaceDN w:val="0"/>
        <w:adjustRightInd w:val="0"/>
        <w:spacing w:after="0" w:line="240" w:lineRule="auto"/>
      </w:pPr>
    </w:p>
    <w:p w:rsidR="00AB7EB5" w:rsidRDefault="001B59A5" w:rsidP="00AB7EB5">
      <w:pPr>
        <w:jc w:val="center"/>
      </w:pPr>
      <w:r>
        <w:tab/>
      </w:r>
    </w:p>
    <w:p w:rsidR="00AB7EB5" w:rsidRPr="006433E1" w:rsidRDefault="00AB7EB5" w:rsidP="00AB7EB5">
      <w:pPr>
        <w:jc w:val="center"/>
        <w:rPr>
          <w:rFonts w:ascii="Calibri" w:hAnsi="Calibri" w:cs="Calibri"/>
          <w:b/>
          <w:sz w:val="28"/>
          <w:szCs w:val="28"/>
        </w:rPr>
      </w:pPr>
      <w:bookmarkStart w:id="0" w:name="_GoBack"/>
      <w:bookmarkEnd w:id="0"/>
      <w:r w:rsidRPr="006433E1">
        <w:rPr>
          <w:rFonts w:ascii="Calibri" w:hAnsi="Calibri" w:cs="Calibri"/>
          <w:b/>
          <w:sz w:val="28"/>
          <w:szCs w:val="28"/>
        </w:rPr>
        <w:t>ANNUAL ACCEPTANCE OF LIABILITY – CONTAINER DETENTION</w:t>
      </w:r>
    </w:p>
    <w:p w:rsidR="00AB7EB5" w:rsidRPr="006433E1" w:rsidRDefault="00AB7EB5" w:rsidP="00AB7EB5">
      <w:pPr>
        <w:jc w:val="center"/>
        <w:rPr>
          <w:rFonts w:ascii="Calibri" w:hAnsi="Calibri" w:cs="Calibri"/>
        </w:rPr>
      </w:pPr>
      <w:r w:rsidRPr="006433E1">
        <w:rPr>
          <w:rFonts w:ascii="Calibri" w:hAnsi="Calibri" w:cs="Calibri"/>
        </w:rPr>
        <w:t>Liability Detention Acceptance for container detention and condition of container return</w:t>
      </w:r>
    </w:p>
    <w:p w:rsidR="00AB7EB5" w:rsidRPr="006433E1" w:rsidRDefault="00AB7EB5" w:rsidP="00AB7EB5">
      <w:pPr>
        <w:rPr>
          <w:rFonts w:ascii="Calibri" w:hAnsi="Calibri" w:cs="Calibri"/>
        </w:rPr>
      </w:pPr>
    </w:p>
    <w:p w:rsidR="00AB7EB5" w:rsidRPr="006433E1" w:rsidRDefault="00AB7EB5" w:rsidP="00AB7EB5">
      <w:pPr>
        <w:jc w:val="center"/>
        <w:rPr>
          <w:rFonts w:ascii="Calibri" w:hAnsi="Calibri" w:cs="Calibri"/>
          <w:b/>
        </w:rPr>
      </w:pPr>
      <w:r w:rsidRPr="006433E1">
        <w:rPr>
          <w:rFonts w:ascii="Calibri" w:hAnsi="Calibri" w:cs="Calibri"/>
          <w:b/>
        </w:rPr>
        <w:t>July 1</w:t>
      </w:r>
      <w:r w:rsidRPr="006433E1">
        <w:rPr>
          <w:rFonts w:ascii="Calibri" w:hAnsi="Calibri" w:cs="Calibri"/>
          <w:b/>
          <w:vertAlign w:val="superscript"/>
        </w:rPr>
        <w:t>st</w:t>
      </w:r>
      <w:r w:rsidRPr="006433E1">
        <w:rPr>
          <w:rFonts w:ascii="Calibri" w:hAnsi="Calibri" w:cs="Calibri"/>
          <w:b/>
        </w:rPr>
        <w:t xml:space="preserve"> 201</w:t>
      </w:r>
      <w:r>
        <w:rPr>
          <w:rFonts w:ascii="Calibri" w:hAnsi="Calibri" w:cs="Calibri"/>
          <w:b/>
        </w:rPr>
        <w:t>5</w:t>
      </w:r>
      <w:r w:rsidRPr="006433E1">
        <w:rPr>
          <w:rFonts w:ascii="Calibri" w:hAnsi="Calibri" w:cs="Calibri"/>
          <w:b/>
        </w:rPr>
        <w:t xml:space="preserve"> – June 30</w:t>
      </w:r>
      <w:r w:rsidRPr="006433E1">
        <w:rPr>
          <w:rFonts w:ascii="Calibri" w:hAnsi="Calibri" w:cs="Calibri"/>
          <w:b/>
          <w:vertAlign w:val="superscript"/>
        </w:rPr>
        <w:t>th</w:t>
      </w:r>
      <w:r w:rsidRPr="006433E1">
        <w:rPr>
          <w:rFonts w:ascii="Calibri" w:hAnsi="Calibri" w:cs="Calibri"/>
          <w:b/>
        </w:rPr>
        <w:t xml:space="preserve"> 201</w:t>
      </w:r>
      <w:r>
        <w:rPr>
          <w:rFonts w:ascii="Calibri" w:hAnsi="Calibri" w:cs="Calibri"/>
          <w:b/>
        </w:rPr>
        <w:t>6</w:t>
      </w:r>
    </w:p>
    <w:p w:rsidR="00AB7EB5" w:rsidRDefault="00AB7EB5" w:rsidP="00AB7EB5">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B7EB5" w:rsidRPr="006433E1" w:rsidRDefault="00AB7EB5" w:rsidP="00AB7EB5">
      <w:pPr>
        <w:rPr>
          <w:rFonts w:ascii="Calibri" w:hAnsi="Calibri" w:cs="Calibri"/>
        </w:rPr>
      </w:pPr>
      <w:r w:rsidRPr="006433E1">
        <w:rPr>
          <w:rFonts w:ascii="Calibri" w:hAnsi="Calibri" w:cs="Calibri"/>
        </w:rPr>
        <w:t>In consideration for issuing the delivery orders to you for the abovementioned period of time, as being the owner/agent, entails acceptance of the Terms and Conditions of the Bill of Lading which require the return of the containers in a clean and undamaged condition within the stated free time to the container depot as shown in the Delivery Orders.</w:t>
      </w:r>
    </w:p>
    <w:p w:rsidR="00AB7EB5" w:rsidRPr="006433E1" w:rsidRDefault="00AB7EB5" w:rsidP="00AB7EB5">
      <w:pPr>
        <w:jc w:val="both"/>
        <w:rPr>
          <w:rFonts w:ascii="Calibri" w:hAnsi="Calibri" w:cs="Calibri"/>
        </w:rPr>
      </w:pPr>
      <w:r w:rsidRPr="006433E1">
        <w:rPr>
          <w:rFonts w:ascii="Calibri" w:hAnsi="Calibri" w:cs="Calibri"/>
        </w:rPr>
        <w:t>Failure to comply with this agreement will result in all detention charges, cost of repairs or internal cleaning of the containers and an administration fee of AUD75.00 per container being debited to your company.</w:t>
      </w:r>
    </w:p>
    <w:p w:rsidR="00AB7EB5" w:rsidRPr="006433E1" w:rsidRDefault="00AB7EB5" w:rsidP="00AB7EB5">
      <w:pPr>
        <w:rPr>
          <w:rFonts w:ascii="Calibri" w:hAnsi="Calibri" w:cs="Calibri"/>
        </w:rPr>
      </w:pPr>
    </w:p>
    <w:p w:rsidR="00AB7EB5" w:rsidRPr="006433E1" w:rsidRDefault="00AB7EB5" w:rsidP="00AB7EB5">
      <w:pPr>
        <w:rPr>
          <w:rFonts w:ascii="Calibri" w:hAnsi="Calibri" w:cs="Calibri"/>
        </w:rPr>
      </w:pPr>
      <w:r w:rsidRPr="006433E1">
        <w:rPr>
          <w:rFonts w:ascii="Calibri" w:hAnsi="Calibri" w:cs="Calibri"/>
        </w:rPr>
        <w:t>Company Name:</w:t>
      </w:r>
    </w:p>
    <w:p w:rsidR="00AB7EB5" w:rsidRDefault="00AB7EB5" w:rsidP="00AB7EB5">
      <w:pPr>
        <w:rPr>
          <w:rFonts w:ascii="Calibri" w:hAnsi="Calibri" w:cs="Calibri"/>
        </w:rPr>
      </w:pPr>
    </w:p>
    <w:p w:rsidR="00AB7EB5" w:rsidRPr="006433E1" w:rsidRDefault="00AB7EB5" w:rsidP="00AB7EB5">
      <w:pPr>
        <w:rPr>
          <w:rFonts w:ascii="Calibri" w:hAnsi="Calibri" w:cs="Calibri"/>
        </w:rPr>
      </w:pPr>
      <w:r w:rsidRPr="006433E1">
        <w:rPr>
          <w:rFonts w:ascii="Calibri" w:hAnsi="Calibri" w:cs="Calibri"/>
        </w:rPr>
        <w:t>Company Representative or officer:</w:t>
      </w:r>
    </w:p>
    <w:p w:rsidR="00AB7EB5" w:rsidRPr="006433E1" w:rsidRDefault="00AB7EB5" w:rsidP="00AB7EB5">
      <w:pPr>
        <w:rPr>
          <w:rFonts w:ascii="Calibri" w:hAnsi="Calibri" w:cs="Calibri"/>
        </w:rPr>
      </w:pPr>
    </w:p>
    <w:p w:rsidR="00AB7EB5" w:rsidRPr="006433E1" w:rsidRDefault="00AB7EB5" w:rsidP="00AB7EB5">
      <w:pPr>
        <w:rPr>
          <w:rFonts w:ascii="Calibri" w:hAnsi="Calibri" w:cs="Calibri"/>
        </w:rPr>
      </w:pPr>
      <w:r w:rsidRPr="006433E1">
        <w:rPr>
          <w:rFonts w:ascii="Calibri" w:hAnsi="Calibri" w:cs="Calibri"/>
        </w:rPr>
        <w:t>Signature:</w:t>
      </w:r>
    </w:p>
    <w:p w:rsidR="00AB7EB5" w:rsidRPr="006433E1" w:rsidRDefault="00AB7EB5" w:rsidP="00AB7EB5">
      <w:pPr>
        <w:rPr>
          <w:rFonts w:ascii="Calibri" w:hAnsi="Calibri" w:cs="Calibri"/>
        </w:rPr>
      </w:pPr>
    </w:p>
    <w:p w:rsidR="00AB7EB5" w:rsidRPr="006433E1" w:rsidRDefault="00AB7EB5" w:rsidP="00AB7EB5">
      <w:pPr>
        <w:rPr>
          <w:rFonts w:ascii="Calibri" w:hAnsi="Calibri" w:cs="Calibri"/>
        </w:rPr>
      </w:pPr>
      <w:r w:rsidRPr="006433E1">
        <w:rPr>
          <w:rFonts w:ascii="Calibri" w:hAnsi="Calibri" w:cs="Calibri"/>
        </w:rPr>
        <w:t>Date:</w:t>
      </w:r>
    </w:p>
    <w:p w:rsidR="00AB7EB5" w:rsidRPr="006433E1" w:rsidRDefault="00AB7EB5" w:rsidP="00AB7EB5">
      <w:pPr>
        <w:rPr>
          <w:rFonts w:ascii="Calibri" w:hAnsi="Calibri" w:cs="Calibri"/>
        </w:rPr>
      </w:pPr>
    </w:p>
    <w:p w:rsidR="00AB7EB5" w:rsidRPr="006433E1" w:rsidRDefault="00AB7EB5" w:rsidP="00AB7EB5">
      <w:pPr>
        <w:rPr>
          <w:rFonts w:ascii="Calibri" w:hAnsi="Calibri" w:cs="Calibri"/>
        </w:rPr>
      </w:pPr>
    </w:p>
    <w:p w:rsidR="00AB7EB5" w:rsidRPr="006433E1" w:rsidRDefault="00AB7EB5" w:rsidP="00AB7EB5">
      <w:pPr>
        <w:jc w:val="center"/>
        <w:rPr>
          <w:rFonts w:ascii="Calibri" w:hAnsi="Calibri" w:cs="Calibri"/>
        </w:rPr>
      </w:pPr>
      <w:r w:rsidRPr="006433E1">
        <w:rPr>
          <w:rFonts w:ascii="Calibri" w:hAnsi="Calibri" w:cs="Calibri"/>
        </w:rPr>
        <w:t>The signing of this agreement is your acceptance of the above terms.</w:t>
      </w:r>
    </w:p>
    <w:p w:rsidR="00AB7EB5" w:rsidRPr="006433E1" w:rsidRDefault="00AB7EB5" w:rsidP="00AB7EB5">
      <w:pPr>
        <w:rPr>
          <w:rFonts w:ascii="Calibri" w:hAnsi="Calibri" w:cs="Calibri"/>
        </w:rPr>
      </w:pPr>
    </w:p>
    <w:p w:rsidR="001B59A5" w:rsidRDefault="00AB7EB5" w:rsidP="00AB7EB5">
      <w:pPr>
        <w:widowControl w:val="0"/>
        <w:autoSpaceDE w:val="0"/>
        <w:autoSpaceDN w:val="0"/>
        <w:adjustRightInd w:val="0"/>
        <w:spacing w:after="0" w:line="240" w:lineRule="auto"/>
        <w:ind w:right="-1"/>
        <w:jc w:val="center"/>
      </w:pPr>
      <w:r w:rsidRPr="006433E1">
        <w:rPr>
          <w:rFonts w:ascii="Calibri" w:hAnsi="Calibri" w:cs="Calibri"/>
          <w:b/>
          <w:sz w:val="28"/>
          <w:szCs w:val="28"/>
        </w:rPr>
        <w:t xml:space="preserve">NOTE: PLEASE </w:t>
      </w:r>
      <w:r>
        <w:rPr>
          <w:rFonts w:ascii="Calibri" w:hAnsi="Calibri" w:cs="Calibri"/>
          <w:b/>
          <w:sz w:val="28"/>
          <w:szCs w:val="28"/>
        </w:rPr>
        <w:t>COMPLETE</w:t>
      </w:r>
      <w:r w:rsidRPr="006433E1">
        <w:rPr>
          <w:rFonts w:ascii="Calibri" w:hAnsi="Calibri" w:cs="Calibri"/>
          <w:b/>
          <w:sz w:val="28"/>
          <w:szCs w:val="28"/>
        </w:rPr>
        <w:t xml:space="preserve"> AND FAX OR EMAIL BACK IN ORDER FOR US TO RELEASE DELIVERY ORDERS.</w:t>
      </w:r>
      <w:r>
        <w:rPr>
          <w:rFonts w:ascii="Calibri" w:hAnsi="Calibri" w:cs="Calibri"/>
          <w:b/>
          <w:sz w:val="28"/>
          <w:szCs w:val="28"/>
        </w:rPr>
        <w:t xml:space="preserve"> </w:t>
      </w:r>
    </w:p>
    <w:sectPr w:rsidR="001B59A5" w:rsidSect="001B59A5">
      <w:headerReference w:type="default" r:id="rId8"/>
      <w:type w:val="continuous"/>
      <w:pgSz w:w="11951" w:h="16833"/>
      <w:pgMar w:top="259" w:right="611" w:bottom="25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99" w:rsidRDefault="005C1099" w:rsidP="004078A0">
      <w:pPr>
        <w:spacing w:after="0" w:line="240" w:lineRule="auto"/>
      </w:pPr>
      <w:r>
        <w:separator/>
      </w:r>
    </w:p>
  </w:endnote>
  <w:endnote w:type="continuationSeparator" w:id="0">
    <w:p w:rsidR="005C1099" w:rsidRDefault="005C1099" w:rsidP="0040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99" w:rsidRDefault="005C1099" w:rsidP="004078A0">
      <w:pPr>
        <w:spacing w:after="0" w:line="240" w:lineRule="auto"/>
      </w:pPr>
      <w:r>
        <w:separator/>
      </w:r>
    </w:p>
  </w:footnote>
  <w:footnote w:type="continuationSeparator" w:id="0">
    <w:p w:rsidR="005C1099" w:rsidRDefault="005C1099" w:rsidP="0040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A0" w:rsidRDefault="0080280F" w:rsidP="00FE6763">
    <w:pPr>
      <w:pStyle w:val="Header"/>
      <w:tabs>
        <w:tab w:val="clear" w:pos="4680"/>
        <w:tab w:val="clear" w:pos="9360"/>
        <w:tab w:val="left" w:pos="3225"/>
      </w:tabs>
    </w:pPr>
    <w:r>
      <w:rPr>
        <w:noProof/>
        <w:lang w:val="en-AU" w:eastAsia="en-AU"/>
      </w:rPr>
      <w:drawing>
        <wp:anchor distT="0" distB="0" distL="114300" distR="114300" simplePos="0" relativeHeight="251658240" behindDoc="1" locked="0" layoutInCell="0" allowOverlap="1" wp14:anchorId="588B78CA" wp14:editId="79A5C993">
          <wp:simplePos x="0" y="0"/>
          <wp:positionH relativeFrom="page">
            <wp:posOffset>-3175</wp:posOffset>
          </wp:positionH>
          <wp:positionV relativeFrom="page">
            <wp:posOffset>0</wp:posOffset>
          </wp:positionV>
          <wp:extent cx="7588885" cy="10688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688955"/>
                  </a:xfrm>
                  <a:prstGeom prst="rect">
                    <a:avLst/>
                  </a:prstGeom>
                  <a:noFill/>
                </pic:spPr>
              </pic:pic>
            </a:graphicData>
          </a:graphic>
          <wp14:sizeRelH relativeFrom="page">
            <wp14:pctWidth>0</wp14:pctWidth>
          </wp14:sizeRelH>
          <wp14:sizeRelV relativeFrom="page">
            <wp14:pctHeight>0</wp14:pctHeight>
          </wp14:sizeRelV>
        </wp:anchor>
      </w:drawing>
    </w:r>
    <w:r w:rsidR="00FE676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A0"/>
    <w:rsid w:val="00070610"/>
    <w:rsid w:val="001B59A5"/>
    <w:rsid w:val="004078A0"/>
    <w:rsid w:val="005C1099"/>
    <w:rsid w:val="0062225D"/>
    <w:rsid w:val="00767B43"/>
    <w:rsid w:val="00787F7C"/>
    <w:rsid w:val="0080280F"/>
    <w:rsid w:val="009A2685"/>
    <w:rsid w:val="00A94A17"/>
    <w:rsid w:val="00AB7EB5"/>
    <w:rsid w:val="00FE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A0"/>
    <w:pPr>
      <w:tabs>
        <w:tab w:val="center" w:pos="4680"/>
        <w:tab w:val="right" w:pos="9360"/>
      </w:tabs>
    </w:pPr>
  </w:style>
  <w:style w:type="character" w:customStyle="1" w:styleId="HeaderChar">
    <w:name w:val="Header Char"/>
    <w:basedOn w:val="DefaultParagraphFont"/>
    <w:link w:val="Header"/>
    <w:uiPriority w:val="99"/>
    <w:rsid w:val="004078A0"/>
    <w:rPr>
      <w:rFonts w:eastAsiaTheme="minorEastAsia"/>
    </w:rPr>
  </w:style>
  <w:style w:type="paragraph" w:styleId="Footer">
    <w:name w:val="footer"/>
    <w:basedOn w:val="Normal"/>
    <w:link w:val="FooterChar"/>
    <w:uiPriority w:val="99"/>
    <w:unhideWhenUsed/>
    <w:rsid w:val="004078A0"/>
    <w:pPr>
      <w:tabs>
        <w:tab w:val="center" w:pos="4680"/>
        <w:tab w:val="right" w:pos="9360"/>
      </w:tabs>
    </w:pPr>
  </w:style>
  <w:style w:type="character" w:customStyle="1" w:styleId="FooterChar">
    <w:name w:val="Footer Char"/>
    <w:basedOn w:val="DefaultParagraphFont"/>
    <w:link w:val="Footer"/>
    <w:uiPriority w:val="99"/>
    <w:rsid w:val="004078A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A0"/>
    <w:pPr>
      <w:tabs>
        <w:tab w:val="center" w:pos="4680"/>
        <w:tab w:val="right" w:pos="9360"/>
      </w:tabs>
    </w:pPr>
  </w:style>
  <w:style w:type="character" w:customStyle="1" w:styleId="HeaderChar">
    <w:name w:val="Header Char"/>
    <w:basedOn w:val="DefaultParagraphFont"/>
    <w:link w:val="Header"/>
    <w:uiPriority w:val="99"/>
    <w:rsid w:val="004078A0"/>
    <w:rPr>
      <w:rFonts w:eastAsiaTheme="minorEastAsia"/>
    </w:rPr>
  </w:style>
  <w:style w:type="paragraph" w:styleId="Footer">
    <w:name w:val="footer"/>
    <w:basedOn w:val="Normal"/>
    <w:link w:val="FooterChar"/>
    <w:uiPriority w:val="99"/>
    <w:unhideWhenUsed/>
    <w:rsid w:val="004078A0"/>
    <w:pPr>
      <w:tabs>
        <w:tab w:val="center" w:pos="4680"/>
        <w:tab w:val="right" w:pos="9360"/>
      </w:tabs>
    </w:pPr>
  </w:style>
  <w:style w:type="character" w:customStyle="1" w:styleId="FooterChar">
    <w:name w:val="Footer Char"/>
    <w:basedOn w:val="DefaultParagraphFont"/>
    <w:link w:val="Footer"/>
    <w:uiPriority w:val="99"/>
    <w:rsid w:val="004078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8E8D-EB8B-4F63-893E-47A78849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Pauline Angeline Alvarado</dc:creator>
  <cp:lastModifiedBy>Candice  Berry</cp:lastModifiedBy>
  <cp:revision>2</cp:revision>
  <dcterms:created xsi:type="dcterms:W3CDTF">2015-06-16T00:43:00Z</dcterms:created>
  <dcterms:modified xsi:type="dcterms:W3CDTF">2015-06-16T00:43:00Z</dcterms:modified>
</cp:coreProperties>
</file>